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4C44" w14:textId="77777777" w:rsidR="00C212AA" w:rsidRDefault="00000000">
      <w:pPr>
        <w:pStyle w:val="Heading"/>
      </w:pPr>
      <w:r>
        <w:rPr>
          <w:rFonts w:eastAsia="Arial Unicode MS" w:cs="Arial Unicode MS"/>
          <w:lang w:val="en-US"/>
        </w:rPr>
        <w:tab/>
        <w:t>Almoner’s Report</w:t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>Date</w:t>
      </w:r>
    </w:p>
    <w:p w14:paraId="6DE0B1B4" w14:textId="77777777" w:rsidR="00C212AA" w:rsidRDefault="00C212AA">
      <w:pPr>
        <w:pStyle w:val="Body"/>
      </w:pPr>
    </w:p>
    <w:p w14:paraId="600E40E6" w14:textId="77777777" w:rsidR="00C212AA" w:rsidRDefault="00000000">
      <w:pPr>
        <w:pStyle w:val="Heading3"/>
      </w:pPr>
      <w:r>
        <w:t>Relating to Members and families</w:t>
      </w:r>
    </w:p>
    <w:p w14:paraId="1DDC90CC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Illnesses or other matters or information relating to members, including non-attendance.</w:t>
      </w:r>
    </w:p>
    <w:p w14:paraId="31ABA266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Visits carried out to or contact with members in hospital or ill at home</w:t>
      </w:r>
    </w:p>
    <w:p w14:paraId="2081F70D" w14:textId="10D6B79E" w:rsidR="00C212AA" w:rsidRDefault="00000000">
      <w:pPr>
        <w:pStyle w:val="Body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Permission </w:t>
      </w:r>
      <w:r w:rsidR="00E95C98">
        <w:rPr>
          <w:i/>
          <w:iCs/>
          <w:lang w:val="en-US"/>
        </w:rPr>
        <w:t>MUST</w:t>
      </w:r>
      <w:r>
        <w:rPr>
          <w:i/>
          <w:iCs/>
          <w:lang w:val="en-US"/>
        </w:rPr>
        <w:t xml:space="preserve"> be obtained by the member to relay such information</w:t>
      </w:r>
    </w:p>
    <w:p w14:paraId="34EF78F4" w14:textId="77777777" w:rsidR="00C212AA" w:rsidRDefault="00C212AA">
      <w:pPr>
        <w:pStyle w:val="Body"/>
      </w:pPr>
    </w:p>
    <w:p w14:paraId="61FFEA33" w14:textId="77777777" w:rsidR="00C212AA" w:rsidRDefault="00000000">
      <w:pPr>
        <w:pStyle w:val="Heading3"/>
      </w:pPr>
      <w:r>
        <w:t>Relating to Partners; Lodge Ladies (Widows), Partners</w:t>
      </w:r>
    </w:p>
    <w:p w14:paraId="31C8A442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Visits or calls to the above - monthly/quarterly/Christmas</w:t>
      </w:r>
    </w:p>
    <w:p w14:paraId="795249DF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What you have done/assistance given in conjunction with the Lodge</w:t>
      </w:r>
    </w:p>
    <w:p w14:paraId="64E8DE4E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Letters, flowers, cards</w:t>
      </w:r>
    </w:p>
    <w:p w14:paraId="54A53E8F" w14:textId="6F711A86" w:rsidR="00C212AA" w:rsidRDefault="00000000">
      <w:pPr>
        <w:pStyle w:val="Body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Permission </w:t>
      </w:r>
      <w:r w:rsidR="00E95C98">
        <w:rPr>
          <w:i/>
          <w:iCs/>
          <w:lang w:val="en-US"/>
        </w:rPr>
        <w:t>MUST</w:t>
      </w:r>
      <w:r>
        <w:rPr>
          <w:i/>
          <w:iCs/>
          <w:lang w:val="en-US"/>
        </w:rPr>
        <w:t xml:space="preserve"> be obtained from the Partner concerned to divulge information</w:t>
      </w:r>
    </w:p>
    <w:p w14:paraId="625DE730" w14:textId="77777777" w:rsidR="00C212AA" w:rsidRDefault="00C212AA">
      <w:pPr>
        <w:pStyle w:val="Body"/>
      </w:pPr>
    </w:p>
    <w:p w14:paraId="477B0437" w14:textId="77777777" w:rsidR="00C212AA" w:rsidRDefault="00000000">
      <w:pPr>
        <w:pStyle w:val="Heading3"/>
      </w:pPr>
      <w:r>
        <w:t>Provincial Grand Almoner and/or Group Almoner information</w:t>
      </w:r>
    </w:p>
    <w:p w14:paraId="555D7B69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Updates/information from PGA</w:t>
      </w:r>
    </w:p>
    <w:p w14:paraId="7E544548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General information from/to Group Almoners, Wellbeing Lead, Bereavement Lead, Elderly Lead, Visiting Volunteers</w:t>
      </w:r>
    </w:p>
    <w:p w14:paraId="01F2C8B5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Upcoming events in the </w:t>
      </w:r>
      <w:proofErr w:type="gramStart"/>
      <w:r>
        <w:rPr>
          <w:rFonts w:eastAsia="Arial Unicode MS" w:cs="Arial Unicode MS"/>
          <w:lang w:val="en-US"/>
        </w:rPr>
        <w:t>Province</w:t>
      </w:r>
      <w:proofErr w:type="gramEnd"/>
    </w:p>
    <w:p w14:paraId="5A0A6A72" w14:textId="77777777" w:rsidR="00C212AA" w:rsidRDefault="00C212AA">
      <w:pPr>
        <w:pStyle w:val="Body"/>
      </w:pPr>
    </w:p>
    <w:p w14:paraId="5CA27513" w14:textId="77777777" w:rsidR="00C212AA" w:rsidRDefault="00000000">
      <w:pPr>
        <w:pStyle w:val="Heading3"/>
      </w:pPr>
      <w:r>
        <w:t>MCF Updates and Information</w:t>
      </w:r>
    </w:p>
    <w:p w14:paraId="5F724CB1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Any current, ongoing, new information from MCF - </w:t>
      </w:r>
      <w:hyperlink r:id="rId7" w:history="1">
        <w:r>
          <w:rPr>
            <w:rStyle w:val="Hyperlink0"/>
            <w:rFonts w:eastAsia="Arial Unicode MS" w:cs="Arial Unicode MS"/>
            <w:lang w:val="en-US"/>
          </w:rPr>
          <w:t>www.mcf.org.uk</w:t>
        </w:r>
      </w:hyperlink>
      <w:r>
        <w:rPr>
          <w:rFonts w:eastAsia="Arial Unicode MS" w:cs="Arial Unicode MS"/>
          <w:lang w:val="en-US"/>
        </w:rPr>
        <w:t xml:space="preserve"> - or their Area Support Team representative, via Group Almoner</w:t>
      </w:r>
    </w:p>
    <w:p w14:paraId="3EF506A1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Reiterate MCF role and how it can help and support various matters of </w:t>
      </w:r>
      <w:proofErr w:type="gramStart"/>
      <w:r>
        <w:rPr>
          <w:rFonts w:eastAsia="Arial Unicode MS" w:cs="Arial Unicode MS"/>
          <w:lang w:val="en-US"/>
        </w:rPr>
        <w:t>welfare;</w:t>
      </w:r>
      <w:proofErr w:type="gramEnd"/>
      <w:r>
        <w:rPr>
          <w:rFonts w:eastAsia="Arial Unicode MS" w:cs="Arial Unicode MS"/>
          <w:lang w:val="en-US"/>
        </w:rPr>
        <w:t xml:space="preserve"> e.g. medical, mobility equipment, financial. </w:t>
      </w:r>
    </w:p>
    <w:p w14:paraId="590C30A5" w14:textId="77777777" w:rsidR="00C212AA" w:rsidRDefault="00000000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Enquiries are dealt with </w:t>
      </w:r>
      <w:r>
        <w:rPr>
          <w:rFonts w:eastAsia="Arial Unicode MS" w:cs="Arial Unicode MS"/>
          <w:b/>
          <w:bCs/>
          <w:lang w:val="en-US"/>
        </w:rPr>
        <w:t>confidentially</w:t>
      </w:r>
      <w:r>
        <w:rPr>
          <w:rFonts w:eastAsia="Arial Unicode MS" w:cs="Arial Unicode MS"/>
          <w:lang w:val="en-US"/>
        </w:rPr>
        <w:t>; contact the Almoner, Group Almoner, PGA who will liaise with the AST rep</w:t>
      </w:r>
    </w:p>
    <w:p w14:paraId="43B301D5" w14:textId="77777777" w:rsidR="00C212AA" w:rsidRDefault="00C212AA">
      <w:pPr>
        <w:pStyle w:val="Body"/>
      </w:pPr>
    </w:p>
    <w:p w14:paraId="455A24B1" w14:textId="77777777" w:rsidR="00C212AA" w:rsidRDefault="00C212AA">
      <w:pPr>
        <w:pStyle w:val="Body"/>
      </w:pPr>
    </w:p>
    <w:p w14:paraId="2E3E6BC0" w14:textId="77777777" w:rsidR="00C212AA" w:rsidRDefault="00C212AA">
      <w:pPr>
        <w:pStyle w:val="Body"/>
      </w:pPr>
    </w:p>
    <w:p w14:paraId="2BB8693C" w14:textId="77777777" w:rsidR="00C212AA" w:rsidRDefault="00C212AA">
      <w:pPr>
        <w:pStyle w:val="Body"/>
      </w:pPr>
    </w:p>
    <w:p w14:paraId="5CA9FD62" w14:textId="77777777" w:rsidR="00C212AA" w:rsidRDefault="00000000">
      <w:pPr>
        <w:pStyle w:val="Sub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(Name)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Lodge Almoner / Assistant Almoner</w:t>
      </w:r>
    </w:p>
    <w:p w14:paraId="006A8999" w14:textId="77777777" w:rsidR="00C212AA" w:rsidRDefault="00C212AA">
      <w:pPr>
        <w:pStyle w:val="Body"/>
      </w:pPr>
    </w:p>
    <w:p w14:paraId="122D62C4" w14:textId="77777777" w:rsidR="00C212AA" w:rsidRDefault="00C212AA">
      <w:pPr>
        <w:pStyle w:val="Body"/>
      </w:pPr>
    </w:p>
    <w:p w14:paraId="7232A4CF" w14:textId="77777777" w:rsidR="00C212AA" w:rsidRDefault="00C212AA">
      <w:pPr>
        <w:pStyle w:val="Body"/>
      </w:pPr>
    </w:p>
    <w:p w14:paraId="1BE999F7" w14:textId="77777777" w:rsidR="00C212AA" w:rsidRDefault="00C212AA">
      <w:pPr>
        <w:pStyle w:val="Body"/>
      </w:pPr>
    </w:p>
    <w:p w14:paraId="6BC4653B" w14:textId="77777777" w:rsidR="00C212AA" w:rsidRDefault="00C212AA">
      <w:pPr>
        <w:pStyle w:val="Body"/>
      </w:pPr>
    </w:p>
    <w:p w14:paraId="686C73BB" w14:textId="77777777" w:rsidR="00C212AA" w:rsidRDefault="00C212AA">
      <w:pPr>
        <w:pStyle w:val="Body"/>
      </w:pPr>
    </w:p>
    <w:p w14:paraId="23A0AAF8" w14:textId="77777777" w:rsidR="00C212AA" w:rsidRDefault="00000000"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Group 6 Almoner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WBro</w:t>
      </w:r>
      <w:proofErr w:type="spellEnd"/>
      <w:r>
        <w:rPr>
          <w:sz w:val="20"/>
          <w:szCs w:val="20"/>
          <w:lang w:val="en-US"/>
        </w:rPr>
        <w:t xml:space="preserve"> Jon Neill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hyperlink r:id="rId8" w:history="1">
        <w:r>
          <w:rPr>
            <w:rStyle w:val="Hyperlink1"/>
            <w:sz w:val="20"/>
            <w:szCs w:val="20"/>
          </w:rPr>
          <w:t>jnneill20@gmail.com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07771933454</w:t>
      </w:r>
      <w:r>
        <w:rPr>
          <w:sz w:val="20"/>
          <w:szCs w:val="20"/>
          <w:lang w:val="en-US"/>
        </w:rPr>
        <w:tab/>
        <w:t xml:space="preserve">   </w:t>
      </w:r>
    </w:p>
    <w:p w14:paraId="65CBC45B" w14:textId="77777777" w:rsidR="00C212AA" w:rsidRDefault="00000000"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Bereavement Lead</w:t>
      </w:r>
      <w:r>
        <w:rPr>
          <w:sz w:val="20"/>
          <w:szCs w:val="20"/>
          <w:lang w:val="en-US"/>
        </w:rPr>
        <w:tab/>
        <w:t xml:space="preserve">        Ditto</w:t>
      </w:r>
    </w:p>
    <w:p w14:paraId="5538D636" w14:textId="77777777" w:rsidR="00C212AA" w:rsidRDefault="00000000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Lead for the Elderly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WBro</w:t>
      </w:r>
      <w:proofErr w:type="spellEnd"/>
      <w:r>
        <w:rPr>
          <w:sz w:val="20"/>
          <w:szCs w:val="20"/>
          <w:lang w:val="en-US"/>
        </w:rPr>
        <w:t xml:space="preserve"> Melvyn Eke</w:t>
      </w:r>
      <w:r>
        <w:rPr>
          <w:sz w:val="20"/>
          <w:szCs w:val="20"/>
          <w:lang w:val="en-US"/>
        </w:rPr>
        <w:tab/>
      </w:r>
      <w:hyperlink r:id="rId9" w:history="1">
        <w:r>
          <w:rPr>
            <w:rStyle w:val="Hyperlink2"/>
            <w:sz w:val="20"/>
            <w:szCs w:val="20"/>
          </w:rPr>
          <w:t>m.eke@btinternet.com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07873971701</w:t>
      </w:r>
      <w:r>
        <w:rPr>
          <w:sz w:val="20"/>
          <w:szCs w:val="20"/>
        </w:rPr>
        <w:tab/>
      </w:r>
    </w:p>
    <w:p w14:paraId="007EB8D4" w14:textId="77777777" w:rsidR="00C212AA" w:rsidRDefault="00000000">
      <w:pPr>
        <w:pStyle w:val="Body"/>
      </w:pPr>
      <w:r>
        <w:rPr>
          <w:sz w:val="20"/>
          <w:szCs w:val="20"/>
          <w:lang w:val="en-US"/>
        </w:rPr>
        <w:t>Wellbeing Lead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WBro</w:t>
      </w:r>
      <w:proofErr w:type="spellEnd"/>
      <w:r>
        <w:rPr>
          <w:sz w:val="20"/>
          <w:szCs w:val="20"/>
          <w:lang w:val="en-US"/>
        </w:rPr>
        <w:tab/>
        <w:t>Tony Wooderson</w:t>
      </w:r>
      <w:r>
        <w:rPr>
          <w:sz w:val="20"/>
          <w:szCs w:val="20"/>
          <w:lang w:val="en-US"/>
        </w:rPr>
        <w:tab/>
      </w:r>
      <w:hyperlink r:id="rId10" w:history="1">
        <w:r>
          <w:rPr>
            <w:rStyle w:val="Hyperlink2"/>
            <w:sz w:val="20"/>
            <w:szCs w:val="20"/>
          </w:rPr>
          <w:t>wellbeing@suffolkfreemason.org.uk</w:t>
        </w:r>
      </w:hyperlink>
      <w:r>
        <w:rPr>
          <w:rStyle w:val="Hyperlink2"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ab/>
        <w:t>07747103852</w:t>
      </w:r>
    </w:p>
    <w:sectPr w:rsidR="00C212AA">
      <w:headerReference w:type="default" r:id="rId11"/>
      <w:footerReference w:type="default" r:id="rId12"/>
      <w:pgSz w:w="11906" w:h="16838"/>
      <w:pgMar w:top="1134" w:right="360" w:bottom="1134" w:left="3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2253" w14:textId="77777777" w:rsidR="0084370A" w:rsidRDefault="0084370A">
      <w:r>
        <w:separator/>
      </w:r>
    </w:p>
  </w:endnote>
  <w:endnote w:type="continuationSeparator" w:id="0">
    <w:p w14:paraId="429A17F8" w14:textId="77777777" w:rsidR="0084370A" w:rsidRDefault="0084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B50B" w14:textId="77777777" w:rsidR="00C212AA" w:rsidRDefault="00C212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FB66" w14:textId="77777777" w:rsidR="0084370A" w:rsidRDefault="0084370A">
      <w:r>
        <w:separator/>
      </w:r>
    </w:p>
  </w:footnote>
  <w:footnote w:type="continuationSeparator" w:id="0">
    <w:p w14:paraId="71CE36B7" w14:textId="77777777" w:rsidR="0084370A" w:rsidRDefault="0084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A965" w14:textId="77777777" w:rsidR="00C212AA" w:rsidRDefault="00000000">
    <w:pPr>
      <w:pStyle w:val="HeaderFooter"/>
      <w:tabs>
        <w:tab w:val="clear" w:pos="9020"/>
        <w:tab w:val="center" w:pos="5593"/>
        <w:tab w:val="right" w:pos="11186"/>
      </w:tabs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23CF3797" wp14:editId="5F945FE4">
          <wp:extent cx="648267" cy="892863"/>
          <wp:effectExtent l="0" t="0" r="0" b="0"/>
          <wp:docPr id="1073741825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 descr="pasted-image.tif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267" cy="8928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noProof/>
      </w:rPr>
      <w:drawing>
        <wp:inline distT="0" distB="0" distL="0" distR="0" wp14:anchorId="5A2F84F8" wp14:editId="6C0D0172">
          <wp:extent cx="794026" cy="763486"/>
          <wp:effectExtent l="0" t="0" r="0" b="0"/>
          <wp:docPr id="1073741826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f" descr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4026" cy="763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520565E" w14:textId="77777777" w:rsidR="00C212AA" w:rsidRDefault="00000000">
    <w:pPr>
      <w:pStyle w:val="HeaderFooter"/>
      <w:tabs>
        <w:tab w:val="clear" w:pos="9020"/>
        <w:tab w:val="center" w:pos="5593"/>
        <w:tab w:val="right" w:pos="11186"/>
      </w:tabs>
      <w:rPr>
        <w:b/>
        <w:bCs/>
        <w:sz w:val="34"/>
        <w:szCs w:val="34"/>
      </w:rPr>
    </w:pPr>
    <w:r>
      <w:rPr>
        <w:b/>
        <w:bCs/>
        <w:sz w:val="34"/>
        <w:szCs w:val="34"/>
      </w:rPr>
      <w:tab/>
    </w:r>
    <w:r>
      <w:rPr>
        <w:b/>
        <w:bCs/>
        <w:sz w:val="34"/>
        <w:szCs w:val="34"/>
        <w:lang w:val="en-US"/>
      </w:rPr>
      <w:t>Ionic Lodge</w:t>
    </w:r>
  </w:p>
  <w:p w14:paraId="049E235A" w14:textId="77777777" w:rsidR="00C212AA" w:rsidRDefault="00000000">
    <w:pPr>
      <w:pStyle w:val="HeaderFooter"/>
      <w:tabs>
        <w:tab w:val="clear" w:pos="9020"/>
        <w:tab w:val="center" w:pos="5593"/>
        <w:tab w:val="right" w:pos="11186"/>
      </w:tabs>
    </w:pPr>
    <w:r>
      <w:rPr>
        <w:b/>
        <w:bCs/>
        <w:sz w:val="34"/>
        <w:szCs w:val="34"/>
      </w:rPr>
      <w:tab/>
    </w:r>
    <w:r>
      <w:rPr>
        <w:b/>
        <w:bCs/>
        <w:sz w:val="34"/>
        <w:szCs w:val="34"/>
        <w:lang w:val="en-US"/>
      </w:rPr>
      <w:t>No. 5922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1CA"/>
    <w:multiLevelType w:val="hybridMultilevel"/>
    <w:tmpl w:val="07360824"/>
    <w:numStyleLink w:val="Bullet"/>
  </w:abstractNum>
  <w:abstractNum w:abstractNumId="1" w15:restartNumberingAfterBreak="0">
    <w:nsid w:val="293C24F5"/>
    <w:multiLevelType w:val="hybridMultilevel"/>
    <w:tmpl w:val="07360824"/>
    <w:styleLink w:val="Bullet"/>
    <w:lvl w:ilvl="0" w:tplc="D128605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C69B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3B8C45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A707BA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8447FD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F7C439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070B2F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FE27F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B244C4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408260350">
    <w:abstractNumId w:val="1"/>
  </w:num>
  <w:num w:numId="2" w16cid:durableId="156965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AA"/>
    <w:rsid w:val="00166FB1"/>
    <w:rsid w:val="0084370A"/>
    <w:rsid w:val="00C212AA"/>
    <w:rsid w:val="00E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32B8"/>
  <w15:docId w15:val="{B7E95B3E-520D-4D3C-A849-F00B8A4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rFonts w:ascii="Arial" w:eastAsia="Arial" w:hAnsi="Arial" w:cs="Arial"/>
      <w:outline w:val="0"/>
      <w:color w:val="0563C1"/>
      <w:u w:val="single" w:color="0563C1"/>
      <w:lang w:val="en-US"/>
    </w:rPr>
  </w:style>
  <w:style w:type="character" w:customStyle="1" w:styleId="Hyperlink2">
    <w:name w:val="Hyperlink.2"/>
    <w:basedOn w:val="Hyperlink0"/>
    <w:rPr>
      <w:outline w:val="0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neill2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f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ellbeing@suffolkfreemaso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eke@btinterne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James Gwatkin</cp:lastModifiedBy>
  <cp:revision>4</cp:revision>
  <dcterms:created xsi:type="dcterms:W3CDTF">2023-01-12T09:46:00Z</dcterms:created>
  <dcterms:modified xsi:type="dcterms:W3CDTF">2023-01-12T09:47:00Z</dcterms:modified>
</cp:coreProperties>
</file>